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6268"/>
      </w:tblGrid>
      <w:tr w:rsidR="00B62565">
        <w:trPr>
          <w:trHeight w:val="1976"/>
        </w:trPr>
        <w:tc>
          <w:tcPr>
            <w:tcW w:w="1999" w:type="dxa"/>
            <w:vAlign w:val="center"/>
          </w:tcPr>
          <w:p w:rsidR="00B62565" w:rsidRPr="003D6F30" w:rsidRDefault="005F4312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371600" cy="140970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62565" w:rsidRDefault="00B62565">
            <w:pPr>
              <w:ind w:firstLineChars="149" w:firstLine="835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 w:hint="eastAsia"/>
                <w:b/>
                <w:sz w:val="56"/>
                <w:szCs w:val="56"/>
              </w:rPr>
              <w:t>法務部</w:t>
            </w:r>
            <w:r w:rsidR="002E3677">
              <w:rPr>
                <w:rFonts w:ascii="華康隸書體W7" w:eastAsia="華康隸書體W7" w:hint="eastAsia"/>
                <w:b/>
                <w:sz w:val="56"/>
                <w:szCs w:val="56"/>
              </w:rPr>
              <w:t>矯正署</w:t>
            </w:r>
            <w:r>
              <w:rPr>
                <w:rFonts w:ascii="華康隸書體W7" w:eastAsia="華康隸書體W7" w:hint="eastAsia"/>
                <w:b/>
                <w:sz w:val="56"/>
                <w:szCs w:val="56"/>
              </w:rPr>
              <w:t>新聞稿</w:t>
            </w:r>
          </w:p>
          <w:p w:rsidR="00B62565" w:rsidRDefault="00B62565">
            <w:pPr>
              <w:ind w:firstLineChars="500" w:firstLine="1200"/>
              <w:jc w:val="both"/>
            </w:pPr>
            <w:r>
              <w:rPr>
                <w:rFonts w:hint="eastAsia"/>
              </w:rPr>
              <w:t>發稿日期：</w:t>
            </w:r>
            <w:r w:rsidR="0082113D" w:rsidRPr="0082113D">
              <w:rPr>
                <w:rFonts w:hint="eastAsia"/>
              </w:rPr>
              <w:t>105</w:t>
            </w:r>
            <w:r w:rsidR="0082113D" w:rsidRPr="0082113D">
              <w:rPr>
                <w:rFonts w:hint="eastAsia"/>
              </w:rPr>
              <w:t>年</w:t>
            </w:r>
            <w:r w:rsidR="0082113D" w:rsidRPr="0082113D">
              <w:rPr>
                <w:rFonts w:hint="eastAsia"/>
              </w:rPr>
              <w:t>1</w:t>
            </w:r>
            <w:r w:rsidR="0082113D" w:rsidRPr="0082113D">
              <w:rPr>
                <w:rFonts w:hint="eastAsia"/>
              </w:rPr>
              <w:t>月</w:t>
            </w:r>
            <w:r w:rsidR="0082113D" w:rsidRPr="0082113D">
              <w:rPr>
                <w:rFonts w:hint="eastAsia"/>
              </w:rPr>
              <w:t>15</w:t>
            </w:r>
            <w:r w:rsidR="0082113D" w:rsidRPr="0082113D">
              <w:rPr>
                <w:rFonts w:hint="eastAsia"/>
              </w:rPr>
              <w:t>日</w:t>
            </w:r>
          </w:p>
          <w:p w:rsidR="00B62565" w:rsidRDefault="00B62565">
            <w:pPr>
              <w:ind w:firstLineChars="500" w:firstLine="1200"/>
              <w:jc w:val="both"/>
            </w:pPr>
            <w:r>
              <w:rPr>
                <w:rFonts w:hint="eastAsia"/>
              </w:rPr>
              <w:t>發稿單位：</w:t>
            </w:r>
            <w:r w:rsidR="0082113D">
              <w:rPr>
                <w:rFonts w:ascii="標楷體" w:eastAsia="標楷體" w:hAnsi="標楷體" w:hint="eastAsia"/>
              </w:rPr>
              <w:t>法務部矯正署</w:t>
            </w:r>
          </w:p>
          <w:p w:rsidR="0082113D" w:rsidRPr="007143A6" w:rsidRDefault="0082113D" w:rsidP="0082113D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7143A6">
              <w:rPr>
                <w:rFonts w:ascii="標楷體" w:eastAsia="標楷體" w:hAnsi="標楷體" w:hint="eastAsia"/>
              </w:rPr>
              <w:t>連 絡 人：</w:t>
            </w:r>
            <w:r>
              <w:rPr>
                <w:rFonts w:ascii="標楷體" w:eastAsia="標楷體" w:hAnsi="標楷體" w:hint="eastAsia"/>
              </w:rPr>
              <w:t>副署長邱鴻基</w:t>
            </w:r>
          </w:p>
          <w:p w:rsidR="00B62565" w:rsidRDefault="00B62565" w:rsidP="002E5C2C">
            <w:pPr>
              <w:ind w:firstLineChars="500" w:firstLine="120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hint="eastAsia"/>
              </w:rPr>
              <w:t>連絡電話：</w:t>
            </w:r>
            <w:r w:rsidR="0082113D" w:rsidRPr="007143A6">
              <w:rPr>
                <w:rFonts w:ascii="標楷體" w:eastAsia="標楷體" w:hAnsi="標楷體" w:hint="eastAsia"/>
              </w:rPr>
              <w:t>03-31</w:t>
            </w:r>
            <w:r w:rsidR="0082113D">
              <w:rPr>
                <w:rFonts w:ascii="標楷體" w:eastAsia="標楷體" w:hAnsi="標楷體" w:hint="eastAsia"/>
              </w:rPr>
              <w:t>94807</w:t>
            </w:r>
            <w:r w:rsidR="0082113D" w:rsidRPr="007143A6">
              <w:rPr>
                <w:rFonts w:ascii="標楷體" w:eastAsia="標楷體" w:hAnsi="標楷體" w:hint="eastAsia"/>
              </w:rPr>
              <w:t xml:space="preserve"> </w:t>
            </w:r>
            <w:r w:rsidR="00F407EC">
              <w:rPr>
                <w:rFonts w:hint="eastAsia"/>
              </w:rPr>
              <w:t xml:space="preserve">         </w:t>
            </w:r>
            <w:r w:rsidR="00F407EC">
              <w:rPr>
                <w:rFonts w:hint="eastAsia"/>
              </w:rPr>
              <w:t>編號</w:t>
            </w:r>
            <w:r w:rsidR="00DE6DEE">
              <w:rPr>
                <w:rFonts w:hint="eastAsia"/>
              </w:rPr>
              <w:t>:</w:t>
            </w:r>
            <w:r w:rsidR="0082113D" w:rsidRPr="007143A6">
              <w:rPr>
                <w:rFonts w:ascii="標楷體" w:eastAsia="標楷體" w:hAnsi="標楷體" w:hint="eastAsia"/>
              </w:rPr>
              <w:t xml:space="preserve"> 10</w:t>
            </w:r>
            <w:r w:rsidR="0082113D">
              <w:rPr>
                <w:rFonts w:ascii="標楷體" w:eastAsia="標楷體" w:hAnsi="標楷體" w:hint="eastAsia"/>
              </w:rPr>
              <w:t>5</w:t>
            </w:r>
            <w:r w:rsidR="0082113D" w:rsidRPr="007143A6">
              <w:rPr>
                <w:rFonts w:ascii="標楷體" w:eastAsia="標楷體" w:hAnsi="標楷體" w:hint="eastAsia"/>
              </w:rPr>
              <w:t>0</w:t>
            </w:r>
            <w:r w:rsidR="0082113D">
              <w:rPr>
                <w:rFonts w:ascii="標楷體" w:eastAsia="標楷體" w:hAnsi="標楷體" w:hint="eastAsia"/>
              </w:rPr>
              <w:t>02</w:t>
            </w:r>
          </w:p>
        </w:tc>
      </w:tr>
    </w:tbl>
    <w:p w:rsidR="00B62565" w:rsidRDefault="004353C6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216;mso-position-horizontal-relative:text;mso-position-vertical-relative:text" from="0,17.85pt" to="423pt,17.85pt" strokeweight="2.25pt"/>
        </w:pict>
      </w:r>
    </w:p>
    <w:p w:rsidR="0082113D" w:rsidRDefault="0082113D" w:rsidP="0082113D">
      <w:pPr>
        <w:spacing w:line="520" w:lineRule="exact"/>
        <w:jc w:val="center"/>
        <w:rPr>
          <w:rFonts w:ascii="標楷體" w:eastAsia="標楷體" w:hAnsi="新細明體"/>
          <w:b/>
          <w:bCs/>
          <w:sz w:val="36"/>
          <w:szCs w:val="36"/>
        </w:rPr>
      </w:pPr>
      <w:r>
        <w:rPr>
          <w:rFonts w:ascii="標楷體" w:eastAsia="標楷體" w:hAnsi="新細明體" w:hint="eastAsia"/>
          <w:b/>
          <w:bCs/>
          <w:sz w:val="36"/>
          <w:szCs w:val="36"/>
        </w:rPr>
        <w:t>卸、新任首長交接典禮</w:t>
      </w:r>
    </w:p>
    <w:p w:rsidR="0082113D" w:rsidRDefault="0082113D" w:rsidP="0082113D">
      <w:pPr>
        <w:spacing w:line="520" w:lineRule="exact"/>
        <w:jc w:val="center"/>
        <w:rPr>
          <w:rFonts w:ascii="標楷體" w:eastAsia="標楷體" w:hAnsi="新細明體"/>
          <w:b/>
          <w:bCs/>
          <w:sz w:val="36"/>
          <w:szCs w:val="36"/>
        </w:rPr>
      </w:pPr>
      <w:r>
        <w:rPr>
          <w:rFonts w:ascii="標楷體" w:eastAsia="標楷體" w:hAnsi="新細明體" w:hint="eastAsia"/>
          <w:b/>
          <w:bCs/>
          <w:sz w:val="36"/>
          <w:szCs w:val="36"/>
        </w:rPr>
        <w:t>陳政務次長勉勵各新任機關首長帶領同仁</w:t>
      </w:r>
    </w:p>
    <w:p w:rsidR="0082113D" w:rsidRDefault="0082113D" w:rsidP="00E125C3">
      <w:pPr>
        <w:pStyle w:val="Web"/>
        <w:spacing w:beforeLines="50" w:before="180" w:beforeAutospacing="0" w:line="480" w:lineRule="exact"/>
        <w:ind w:firstLineChars="200" w:firstLine="721"/>
        <w:jc w:val="center"/>
        <w:rPr>
          <w:rFonts w:ascii="標楷體" w:eastAsia="標楷體" w:hAnsi="新細明體"/>
          <w:b/>
          <w:bCs/>
          <w:sz w:val="36"/>
          <w:szCs w:val="36"/>
        </w:rPr>
      </w:pPr>
      <w:r>
        <w:rPr>
          <w:rFonts w:ascii="標楷體" w:eastAsia="標楷體" w:hAnsi="新細明體" w:hint="eastAsia"/>
          <w:b/>
          <w:bCs/>
          <w:sz w:val="36"/>
          <w:szCs w:val="36"/>
        </w:rPr>
        <w:t>應與時俱進、人道關懷，再創佳績</w:t>
      </w:r>
    </w:p>
    <w:p w:rsidR="00364230" w:rsidRDefault="0082113D" w:rsidP="00E125C3">
      <w:pPr>
        <w:pStyle w:val="Web"/>
        <w:spacing w:beforeLines="50" w:before="180" w:beforeAutospacing="0" w:line="480" w:lineRule="exact"/>
        <w:ind w:firstLineChars="200" w:firstLine="560"/>
        <w:jc w:val="both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cs="Tahoma" w:hint="eastAsia"/>
          <w:sz w:val="28"/>
          <w:szCs w:val="23"/>
        </w:rPr>
        <w:t>為期各</w:t>
      </w:r>
      <w:r w:rsidRPr="00B1365C">
        <w:rPr>
          <w:rFonts w:ascii="標楷體" w:eastAsia="標楷體" w:hAnsi="標楷體" w:cs="Tahoma" w:hint="eastAsia"/>
          <w:sz w:val="28"/>
          <w:szCs w:val="23"/>
        </w:rPr>
        <w:t>矯正</w:t>
      </w:r>
      <w:r>
        <w:rPr>
          <w:rFonts w:ascii="標楷體" w:eastAsia="標楷體" w:hAnsi="標楷體" w:cs="Tahoma" w:hint="eastAsia"/>
          <w:sz w:val="28"/>
          <w:szCs w:val="23"/>
        </w:rPr>
        <w:t>機關</w:t>
      </w:r>
      <w:r w:rsidRPr="00B1365C">
        <w:rPr>
          <w:rFonts w:ascii="標楷體" w:eastAsia="標楷體" w:hAnsi="標楷體" w:cs="Tahoma" w:hint="eastAsia"/>
          <w:sz w:val="28"/>
          <w:szCs w:val="23"/>
        </w:rPr>
        <w:t>業務</w:t>
      </w:r>
      <w:r>
        <w:rPr>
          <w:rFonts w:ascii="標楷體" w:eastAsia="標楷體" w:hAnsi="標楷體" w:cs="Tahoma" w:hint="eastAsia"/>
          <w:sz w:val="28"/>
          <w:szCs w:val="23"/>
        </w:rPr>
        <w:t>能順利</w:t>
      </w:r>
      <w:r w:rsidRPr="00B1365C">
        <w:rPr>
          <w:rFonts w:ascii="標楷體" w:eastAsia="標楷體" w:hAnsi="標楷體" w:cs="Tahoma" w:hint="eastAsia"/>
          <w:sz w:val="28"/>
          <w:szCs w:val="23"/>
        </w:rPr>
        <w:t>推展</w:t>
      </w:r>
      <w:r>
        <w:rPr>
          <w:rFonts w:ascii="標楷體" w:eastAsia="標楷體" w:hAnsi="標楷體" w:cs="Tahoma" w:hint="eastAsia"/>
          <w:sz w:val="28"/>
          <w:szCs w:val="23"/>
        </w:rPr>
        <w:t>，並促進及活絡矯正署及所屬機關間人才交流，法務部統籌辦理機關首長異動調整，此次職務調整計</w:t>
      </w:r>
      <w:r w:rsidRPr="00B1365C">
        <w:rPr>
          <w:rFonts w:ascii="標楷體" w:eastAsia="標楷體" w:hAnsi="標楷體" w:cs="Tahoma" w:hint="eastAsia"/>
          <w:sz w:val="28"/>
          <w:szCs w:val="23"/>
        </w:rPr>
        <w:t>有</w:t>
      </w:r>
      <w:r>
        <w:rPr>
          <w:rFonts w:ascii="標楷體" w:eastAsia="標楷體" w:hAnsi="標楷體" w:cs="Tahoma" w:hint="eastAsia"/>
          <w:sz w:val="28"/>
          <w:szCs w:val="23"/>
        </w:rPr>
        <w:t>臺北看守長李所長大竹退休、</w:t>
      </w:r>
      <w:r w:rsidRPr="00B1365C">
        <w:rPr>
          <w:rFonts w:ascii="標楷體" w:eastAsia="標楷體" w:hAnsi="標楷體" w:cs="Tahoma" w:hint="eastAsia"/>
          <w:sz w:val="28"/>
          <w:szCs w:val="23"/>
        </w:rPr>
        <w:t>郭</w:t>
      </w:r>
      <w:r>
        <w:rPr>
          <w:rFonts w:ascii="標楷體" w:eastAsia="標楷體" w:hAnsi="標楷體" w:cs="Tahoma" w:hint="eastAsia"/>
          <w:sz w:val="28"/>
          <w:szCs w:val="23"/>
        </w:rPr>
        <w:t>主任秘書</w:t>
      </w:r>
      <w:r w:rsidRPr="00B1365C">
        <w:rPr>
          <w:rFonts w:ascii="標楷體" w:eastAsia="標楷體" w:hAnsi="標楷體" w:cs="Tahoma" w:hint="eastAsia"/>
          <w:sz w:val="28"/>
          <w:szCs w:val="23"/>
        </w:rPr>
        <w:t>鴻文調升</w:t>
      </w:r>
      <w:r>
        <w:rPr>
          <w:rFonts w:ascii="標楷體" w:eastAsia="標楷體" w:hAnsi="標楷體" w:cs="Tahoma" w:hint="eastAsia"/>
          <w:sz w:val="28"/>
          <w:szCs w:val="23"/>
        </w:rPr>
        <w:t>本</w:t>
      </w:r>
      <w:r w:rsidRPr="00B1365C">
        <w:rPr>
          <w:rFonts w:ascii="標楷體" w:eastAsia="標楷體" w:hAnsi="標楷體" w:cs="Tahoma" w:hint="eastAsia"/>
          <w:sz w:val="28"/>
          <w:szCs w:val="23"/>
        </w:rPr>
        <w:t>署</w:t>
      </w:r>
      <w:r>
        <w:rPr>
          <w:rFonts w:ascii="標楷體" w:eastAsia="標楷體" w:hAnsi="標楷體" w:cs="Tahoma" w:hint="eastAsia"/>
          <w:sz w:val="28"/>
          <w:szCs w:val="23"/>
        </w:rPr>
        <w:t>副署長</w:t>
      </w:r>
      <w:r w:rsidRPr="00B1365C">
        <w:rPr>
          <w:rFonts w:ascii="標楷體" w:eastAsia="標楷體" w:hAnsi="標楷體" w:cs="Tahoma" w:hint="eastAsia"/>
          <w:sz w:val="28"/>
          <w:szCs w:val="23"/>
        </w:rPr>
        <w:t>、</w:t>
      </w:r>
      <w:r>
        <w:rPr>
          <w:rFonts w:ascii="標楷體" w:eastAsia="標楷體" w:hAnsi="標楷體" w:cs="Tahoma" w:hint="eastAsia"/>
          <w:sz w:val="28"/>
          <w:szCs w:val="23"/>
        </w:rPr>
        <w:t>澎湖監獄</w:t>
      </w:r>
      <w:bookmarkStart w:id="0" w:name="_GoBack"/>
      <w:bookmarkEnd w:id="0"/>
      <w:r>
        <w:rPr>
          <w:rFonts w:ascii="標楷體" w:eastAsia="標楷體" w:hAnsi="標楷體" w:cs="Tahoma" w:hint="eastAsia"/>
          <w:sz w:val="28"/>
          <w:szCs w:val="23"/>
        </w:rPr>
        <w:t>典獄長吳澤生升任本署主任秘書、新任澎湖監獄典獄長邱泰民</w:t>
      </w:r>
      <w:r w:rsidRPr="00B1365C">
        <w:rPr>
          <w:rFonts w:ascii="標楷體" w:eastAsia="標楷體" w:hAnsi="標楷體" w:cs="Tahoma" w:hint="eastAsia"/>
          <w:sz w:val="28"/>
          <w:szCs w:val="23"/>
        </w:rPr>
        <w:t>、</w:t>
      </w:r>
      <w:r>
        <w:rPr>
          <w:rFonts w:ascii="標楷體" w:eastAsia="標楷體" w:hAnsi="標楷體" w:cs="Tahoma" w:hint="eastAsia"/>
          <w:sz w:val="28"/>
          <w:szCs w:val="23"/>
        </w:rPr>
        <w:t>臺北看守所長則由教化輔導組組長許金標接任。矯正署於1月15日下午3時於3樓大禮堂舉行</w:t>
      </w:r>
      <w:r w:rsidRPr="009C45D3">
        <w:rPr>
          <w:rFonts w:ascii="標楷體" w:eastAsia="標楷體" w:hAnsi="標楷體" w:cs="Tahoma" w:hint="eastAsia"/>
          <w:bCs/>
          <w:sz w:val="28"/>
          <w:szCs w:val="23"/>
        </w:rPr>
        <w:t>所屬機關</w:t>
      </w:r>
      <w:r>
        <w:rPr>
          <w:rFonts w:ascii="標楷體" w:eastAsia="標楷體" w:hAnsi="標楷體" w:cs="Tahoma" w:hint="eastAsia"/>
          <w:bCs/>
          <w:sz w:val="28"/>
          <w:szCs w:val="23"/>
        </w:rPr>
        <w:t>卸、新任</w:t>
      </w:r>
      <w:r w:rsidRPr="009C45D3">
        <w:rPr>
          <w:rFonts w:ascii="標楷體" w:eastAsia="標楷體" w:hAnsi="標楷體" w:cs="Tahoma" w:hint="eastAsia"/>
          <w:bCs/>
          <w:sz w:val="28"/>
          <w:szCs w:val="23"/>
        </w:rPr>
        <w:t>首長交接典禮</w:t>
      </w:r>
      <w:r>
        <w:rPr>
          <w:rFonts w:ascii="標楷體" w:eastAsia="標楷體" w:hAnsi="標楷體" w:cs="Tahoma" w:hint="eastAsia"/>
          <w:sz w:val="28"/>
          <w:szCs w:val="23"/>
        </w:rPr>
        <w:t>，法務部陳政務次長明堂親臨監交，本署巫署長滿盈與北部地區各矯正機關首長等共同蒞臨觀禮。</w:t>
      </w:r>
    </w:p>
    <w:p w:rsidR="001E62D9" w:rsidRDefault="0082113D" w:rsidP="00E125C3">
      <w:pPr>
        <w:pStyle w:val="Web"/>
        <w:spacing w:beforeLines="50" w:before="180" w:line="480" w:lineRule="exact"/>
        <w:ind w:firstLineChars="200" w:firstLine="560"/>
        <w:jc w:val="both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cs="Tahoma" w:hint="eastAsia"/>
          <w:sz w:val="28"/>
          <w:szCs w:val="23"/>
        </w:rPr>
        <w:t>在首長交接印信及宣誓後，即將退休之李所長致詞感謝公職生涯中各機關同仁的支持與協助，臺北看守所各科室主管並親臨出席。法務部陳政務次長於典禮上以</w:t>
      </w:r>
      <w:r w:rsidRPr="00EF335E">
        <w:rPr>
          <w:rFonts w:ascii="標楷體" w:eastAsia="標楷體" w:hAnsi="標楷體" w:cs="Tahoma" w:hint="eastAsia"/>
          <w:sz w:val="28"/>
          <w:szCs w:val="23"/>
        </w:rPr>
        <w:t>「</w:t>
      </w:r>
      <w:r>
        <w:rPr>
          <w:rFonts w:ascii="標楷體" w:eastAsia="標楷體" w:hAnsi="標楷體" w:cs="Tahoma" w:hint="eastAsia"/>
          <w:sz w:val="28"/>
          <w:szCs w:val="23"/>
        </w:rPr>
        <w:t>與時俱進</w:t>
      </w:r>
      <w:r w:rsidRPr="00EF335E">
        <w:rPr>
          <w:rFonts w:ascii="標楷體" w:eastAsia="標楷體" w:hAnsi="標楷體" w:cs="Tahoma" w:hint="eastAsia"/>
          <w:sz w:val="28"/>
          <w:szCs w:val="23"/>
        </w:rPr>
        <w:t>」</w:t>
      </w:r>
      <w:r>
        <w:rPr>
          <w:rFonts w:ascii="標楷體" w:eastAsia="標楷體" w:hAnsi="標楷體" w:cs="Tahoma" w:hint="eastAsia"/>
          <w:sz w:val="28"/>
          <w:szCs w:val="23"/>
        </w:rPr>
        <w:t>、「人道關壞」、「矯正業務處理流程透明化」、「矯正署及所屬機關人才內外交替」等四點勛勉機關首長不能一成不變，尤其矯正機關要處理特殊的人與事，在面臨外界主客觀條件均不佳，人力又不足的情形下，更要有宏觀的人權觀來照顧機關同仁與收容人。</w:t>
      </w:r>
    </w:p>
    <w:p w:rsidR="009C0EDB" w:rsidRDefault="0082113D" w:rsidP="00E125C3">
      <w:pPr>
        <w:pStyle w:val="Web"/>
        <w:spacing w:beforeLines="50" w:before="180" w:line="480" w:lineRule="exact"/>
        <w:ind w:firstLineChars="200" w:firstLine="560"/>
        <w:jc w:val="both"/>
        <w:rPr>
          <w:rFonts w:ascii="標楷體" w:eastAsia="標楷體" w:hAnsi="標楷體" w:cs="Tahoma"/>
          <w:sz w:val="28"/>
          <w:szCs w:val="23"/>
        </w:rPr>
      </w:pPr>
      <w:r>
        <w:rPr>
          <w:rFonts w:ascii="標楷體" w:eastAsia="標楷體" w:hAnsi="標楷體" w:cs="Tahoma" w:hint="eastAsia"/>
          <w:sz w:val="28"/>
          <w:szCs w:val="23"/>
        </w:rPr>
        <w:t>其次，陳政務次長再次提到矯正機關長期以來面臨收容人超額收容壓力，故採取放寬假釋之政策，並積極縮短假釋流程由原來18天</w:t>
      </w:r>
      <w:r>
        <w:rPr>
          <w:rFonts w:ascii="標楷體" w:eastAsia="標楷體" w:hAnsi="標楷體" w:cs="Tahoma" w:hint="eastAsia"/>
          <w:sz w:val="28"/>
          <w:szCs w:val="23"/>
        </w:rPr>
        <w:lastRenderedPageBreak/>
        <w:t>縮短5天，甚至還有當天即能釋放之紀錄，讓民眾真正感受到矯正機關設身處地為民著想的新思維。巫署長除慰勉新上任機關首長，並感謝全體矯正同仁的辛勞，勖勉繼續為矯正志業奉獻心力，並應注重身體健康及家庭的和樂。交接典禮過程莊嚴、順利，並於次長與出席觀禮機關首長、本署單位主管合影下完成。</w:t>
      </w:r>
    </w:p>
    <w:p w:rsidR="0082113D" w:rsidRDefault="0082113D" w:rsidP="00E125C3">
      <w:pPr>
        <w:pStyle w:val="Web"/>
        <w:spacing w:beforeLines="50" w:before="180" w:line="480" w:lineRule="exact"/>
        <w:ind w:firstLineChars="200" w:firstLine="560"/>
        <w:jc w:val="both"/>
        <w:rPr>
          <w:rFonts w:ascii="標楷體" w:eastAsia="標楷體" w:hAnsi="標楷體" w:cs="Tahoma"/>
          <w:sz w:val="28"/>
          <w:szCs w:val="23"/>
        </w:rPr>
      </w:pPr>
    </w:p>
    <w:p w:rsidR="0082113D" w:rsidRDefault="005F4312" w:rsidP="00071A2E">
      <w:pPr>
        <w:pStyle w:val="Web"/>
        <w:spacing w:beforeLines="50" w:before="180" w:line="480" w:lineRule="exact"/>
        <w:ind w:firstLineChars="200" w:firstLine="560"/>
        <w:jc w:val="both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noProof/>
          <w:sz w:val="28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58420</wp:posOffset>
            </wp:positionV>
            <wp:extent cx="6353810" cy="5758180"/>
            <wp:effectExtent l="19050" t="0" r="8890" b="0"/>
            <wp:wrapNone/>
            <wp:docPr id="4" name="圖片 4" descr="IMG_0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8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575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113D">
      <w:footerReference w:type="default" r:id="rId11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C6" w:rsidRDefault="004353C6">
      <w:r>
        <w:separator/>
      </w:r>
    </w:p>
  </w:endnote>
  <w:endnote w:type="continuationSeparator" w:id="0">
    <w:p w:rsidR="004353C6" w:rsidRDefault="0043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26" w:rsidRDefault="004353C6">
    <w:pPr>
      <w:pStyle w:val="a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in;margin-top:2.7pt;width:108pt;height:27pt;z-index:251657728" filled="f" stroked="f">
          <v:textbox style="mso-next-textbox:#_x0000_s2049">
            <w:txbxContent>
              <w:p w:rsidR="003A5726" w:rsidRDefault="003A5726" w:rsidP="00B87856">
                <w:pPr>
                  <w:rPr>
                    <w:sz w:val="20"/>
                    <w:szCs w:val="20"/>
                  </w:rPr>
                </w:pPr>
                <w:r>
                  <w:rPr>
                    <w:rStyle w:val="a8"/>
                    <w:rFonts w:hint="eastAsia"/>
                    <w:sz w:val="20"/>
                    <w:szCs w:val="20"/>
                  </w:rPr>
                  <w:t>第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>
                  <w:rPr>
                    <w:rStyle w:val="a8"/>
                    <w:sz w:val="20"/>
                    <w:szCs w:val="20"/>
                  </w:rPr>
                  <w:fldChar w:fldCharType="begin"/>
                </w:r>
                <w:r>
                  <w:rPr>
                    <w:rStyle w:val="a8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E125C3">
                  <w:rPr>
                    <w:rStyle w:val="a8"/>
                    <w:noProof/>
                    <w:sz w:val="20"/>
                    <w:szCs w:val="20"/>
                  </w:rPr>
                  <w:t>1</w:t>
                </w:r>
                <w:r>
                  <w:rPr>
                    <w:rStyle w:val="a8"/>
                    <w:sz w:val="20"/>
                    <w:szCs w:val="20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>頁</w:t>
                </w:r>
              </w:p>
              <w:p w:rsidR="003A5726" w:rsidRPr="00B87856" w:rsidRDefault="003A5726" w:rsidP="00B87856">
                <w:pPr>
                  <w:jc w:val="center"/>
                  <w:rPr>
                    <w:szCs w:val="20"/>
                  </w:rPr>
                </w:pPr>
              </w:p>
            </w:txbxContent>
          </v:textbox>
        </v:shape>
      </w:pict>
    </w:r>
    <w:r w:rsidR="003A5726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C6" w:rsidRDefault="004353C6">
      <w:r>
        <w:separator/>
      </w:r>
    </w:p>
  </w:footnote>
  <w:footnote w:type="continuationSeparator" w:id="0">
    <w:p w:rsidR="004353C6" w:rsidRDefault="0043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9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4AD"/>
    <w:rsid w:val="0000213E"/>
    <w:rsid w:val="000129BD"/>
    <w:rsid w:val="000428A7"/>
    <w:rsid w:val="000549B2"/>
    <w:rsid w:val="00071A2E"/>
    <w:rsid w:val="00082D47"/>
    <w:rsid w:val="00082E23"/>
    <w:rsid w:val="00083E05"/>
    <w:rsid w:val="0008537D"/>
    <w:rsid w:val="000925D0"/>
    <w:rsid w:val="00095511"/>
    <w:rsid w:val="000E01A3"/>
    <w:rsid w:val="00104D16"/>
    <w:rsid w:val="00107A44"/>
    <w:rsid w:val="001104B3"/>
    <w:rsid w:val="00123EC0"/>
    <w:rsid w:val="00135D7F"/>
    <w:rsid w:val="0014171C"/>
    <w:rsid w:val="00162AE0"/>
    <w:rsid w:val="001661B7"/>
    <w:rsid w:val="0017526C"/>
    <w:rsid w:val="001802FA"/>
    <w:rsid w:val="001928AF"/>
    <w:rsid w:val="001A0AAB"/>
    <w:rsid w:val="001A2534"/>
    <w:rsid w:val="001C2D56"/>
    <w:rsid w:val="001C4B4B"/>
    <w:rsid w:val="001D33DB"/>
    <w:rsid w:val="001E2E1A"/>
    <w:rsid w:val="001E62D9"/>
    <w:rsid w:val="001F10C4"/>
    <w:rsid w:val="001F520F"/>
    <w:rsid w:val="002124A7"/>
    <w:rsid w:val="002133F0"/>
    <w:rsid w:val="00233497"/>
    <w:rsid w:val="0024139D"/>
    <w:rsid w:val="002703DE"/>
    <w:rsid w:val="002A6F51"/>
    <w:rsid w:val="002B1479"/>
    <w:rsid w:val="002B51C1"/>
    <w:rsid w:val="002C0AC0"/>
    <w:rsid w:val="002D0B40"/>
    <w:rsid w:val="002D2DEE"/>
    <w:rsid w:val="002E3677"/>
    <w:rsid w:val="002E5C2C"/>
    <w:rsid w:val="002F3CF0"/>
    <w:rsid w:val="00306E89"/>
    <w:rsid w:val="00317E22"/>
    <w:rsid w:val="00336081"/>
    <w:rsid w:val="00336E4F"/>
    <w:rsid w:val="00343FC7"/>
    <w:rsid w:val="003452B6"/>
    <w:rsid w:val="00346482"/>
    <w:rsid w:val="00353880"/>
    <w:rsid w:val="00360AEE"/>
    <w:rsid w:val="003637B2"/>
    <w:rsid w:val="00364230"/>
    <w:rsid w:val="00366861"/>
    <w:rsid w:val="00367E62"/>
    <w:rsid w:val="003813EA"/>
    <w:rsid w:val="003A36D2"/>
    <w:rsid w:val="003A5726"/>
    <w:rsid w:val="003C1A79"/>
    <w:rsid w:val="003C49A6"/>
    <w:rsid w:val="003C56CA"/>
    <w:rsid w:val="003D6F30"/>
    <w:rsid w:val="003E1238"/>
    <w:rsid w:val="003F73BD"/>
    <w:rsid w:val="00432D33"/>
    <w:rsid w:val="004353C6"/>
    <w:rsid w:val="004447BA"/>
    <w:rsid w:val="00446BCE"/>
    <w:rsid w:val="004477E5"/>
    <w:rsid w:val="004538FB"/>
    <w:rsid w:val="00460B8A"/>
    <w:rsid w:val="00473A57"/>
    <w:rsid w:val="00476926"/>
    <w:rsid w:val="0048259B"/>
    <w:rsid w:val="004833C7"/>
    <w:rsid w:val="004C5997"/>
    <w:rsid w:val="004D56EF"/>
    <w:rsid w:val="004F1DCB"/>
    <w:rsid w:val="004F5049"/>
    <w:rsid w:val="004F535B"/>
    <w:rsid w:val="005064DD"/>
    <w:rsid w:val="00513A56"/>
    <w:rsid w:val="00551D93"/>
    <w:rsid w:val="00585AC1"/>
    <w:rsid w:val="005A48C7"/>
    <w:rsid w:val="005C1218"/>
    <w:rsid w:val="005D1869"/>
    <w:rsid w:val="005E6624"/>
    <w:rsid w:val="005F4312"/>
    <w:rsid w:val="006039AF"/>
    <w:rsid w:val="00611C4C"/>
    <w:rsid w:val="00630A12"/>
    <w:rsid w:val="006638A0"/>
    <w:rsid w:val="006703F6"/>
    <w:rsid w:val="006775B7"/>
    <w:rsid w:val="0068501C"/>
    <w:rsid w:val="00686B62"/>
    <w:rsid w:val="00692CA0"/>
    <w:rsid w:val="00697C4F"/>
    <w:rsid w:val="006B0E70"/>
    <w:rsid w:val="006C1DD1"/>
    <w:rsid w:val="006D497D"/>
    <w:rsid w:val="006E382B"/>
    <w:rsid w:val="006E5339"/>
    <w:rsid w:val="006E6C56"/>
    <w:rsid w:val="006F308E"/>
    <w:rsid w:val="00751200"/>
    <w:rsid w:val="00751AD6"/>
    <w:rsid w:val="007775F2"/>
    <w:rsid w:val="007776EE"/>
    <w:rsid w:val="00782A72"/>
    <w:rsid w:val="00785AD6"/>
    <w:rsid w:val="00787634"/>
    <w:rsid w:val="007A41EA"/>
    <w:rsid w:val="007C3369"/>
    <w:rsid w:val="007C375F"/>
    <w:rsid w:val="007D102B"/>
    <w:rsid w:val="007D3FEA"/>
    <w:rsid w:val="007D6B16"/>
    <w:rsid w:val="007E0BC8"/>
    <w:rsid w:val="007F4CC9"/>
    <w:rsid w:val="00804F7E"/>
    <w:rsid w:val="0082113D"/>
    <w:rsid w:val="008221E1"/>
    <w:rsid w:val="008424A8"/>
    <w:rsid w:val="008B5B90"/>
    <w:rsid w:val="008B5FF6"/>
    <w:rsid w:val="008D0699"/>
    <w:rsid w:val="008E31F7"/>
    <w:rsid w:val="008F7796"/>
    <w:rsid w:val="00901D38"/>
    <w:rsid w:val="00916D5B"/>
    <w:rsid w:val="009207A1"/>
    <w:rsid w:val="00926912"/>
    <w:rsid w:val="00933DCD"/>
    <w:rsid w:val="009411A0"/>
    <w:rsid w:val="00942107"/>
    <w:rsid w:val="00946FD8"/>
    <w:rsid w:val="00950B26"/>
    <w:rsid w:val="0095286D"/>
    <w:rsid w:val="00966CB7"/>
    <w:rsid w:val="00982C83"/>
    <w:rsid w:val="009955C8"/>
    <w:rsid w:val="009B21DE"/>
    <w:rsid w:val="009B227F"/>
    <w:rsid w:val="009B3407"/>
    <w:rsid w:val="009B635E"/>
    <w:rsid w:val="009C021A"/>
    <w:rsid w:val="009C0EDB"/>
    <w:rsid w:val="009E278A"/>
    <w:rsid w:val="009F57DA"/>
    <w:rsid w:val="00A12AC0"/>
    <w:rsid w:val="00A274C9"/>
    <w:rsid w:val="00A278A6"/>
    <w:rsid w:val="00A32273"/>
    <w:rsid w:val="00A46545"/>
    <w:rsid w:val="00A53F21"/>
    <w:rsid w:val="00A61142"/>
    <w:rsid w:val="00A64DDC"/>
    <w:rsid w:val="00A807C1"/>
    <w:rsid w:val="00A9150F"/>
    <w:rsid w:val="00A97169"/>
    <w:rsid w:val="00AA4615"/>
    <w:rsid w:val="00AB14AD"/>
    <w:rsid w:val="00AB7302"/>
    <w:rsid w:val="00AC46B5"/>
    <w:rsid w:val="00AC4B53"/>
    <w:rsid w:val="00AD47D9"/>
    <w:rsid w:val="00AD6911"/>
    <w:rsid w:val="00AF3706"/>
    <w:rsid w:val="00AF50D2"/>
    <w:rsid w:val="00B157AF"/>
    <w:rsid w:val="00B62565"/>
    <w:rsid w:val="00B62F4D"/>
    <w:rsid w:val="00B63EF3"/>
    <w:rsid w:val="00B82B45"/>
    <w:rsid w:val="00B86885"/>
    <w:rsid w:val="00B87856"/>
    <w:rsid w:val="00B927E3"/>
    <w:rsid w:val="00B93CEB"/>
    <w:rsid w:val="00BB14AC"/>
    <w:rsid w:val="00BB152E"/>
    <w:rsid w:val="00BB717D"/>
    <w:rsid w:val="00BB7E11"/>
    <w:rsid w:val="00BC41A7"/>
    <w:rsid w:val="00BC5696"/>
    <w:rsid w:val="00BD486C"/>
    <w:rsid w:val="00BF0FF6"/>
    <w:rsid w:val="00C07301"/>
    <w:rsid w:val="00C2044E"/>
    <w:rsid w:val="00C3442B"/>
    <w:rsid w:val="00C361FC"/>
    <w:rsid w:val="00C40163"/>
    <w:rsid w:val="00C40771"/>
    <w:rsid w:val="00C46498"/>
    <w:rsid w:val="00C72001"/>
    <w:rsid w:val="00C801D4"/>
    <w:rsid w:val="00C802AC"/>
    <w:rsid w:val="00C805C2"/>
    <w:rsid w:val="00C84129"/>
    <w:rsid w:val="00C85898"/>
    <w:rsid w:val="00CA4CD3"/>
    <w:rsid w:val="00CA60E5"/>
    <w:rsid w:val="00CC2114"/>
    <w:rsid w:val="00CC4BA3"/>
    <w:rsid w:val="00CC5F46"/>
    <w:rsid w:val="00D00CF6"/>
    <w:rsid w:val="00D25A68"/>
    <w:rsid w:val="00D27135"/>
    <w:rsid w:val="00D500BD"/>
    <w:rsid w:val="00D56824"/>
    <w:rsid w:val="00D578BD"/>
    <w:rsid w:val="00D704AE"/>
    <w:rsid w:val="00D85F84"/>
    <w:rsid w:val="00DC17E5"/>
    <w:rsid w:val="00DD5FB1"/>
    <w:rsid w:val="00DE1830"/>
    <w:rsid w:val="00DE6DEE"/>
    <w:rsid w:val="00E00572"/>
    <w:rsid w:val="00E01DBB"/>
    <w:rsid w:val="00E02A83"/>
    <w:rsid w:val="00E053BA"/>
    <w:rsid w:val="00E12550"/>
    <w:rsid w:val="00E125C3"/>
    <w:rsid w:val="00E25CE7"/>
    <w:rsid w:val="00E34E33"/>
    <w:rsid w:val="00E50F68"/>
    <w:rsid w:val="00E52435"/>
    <w:rsid w:val="00E63CE4"/>
    <w:rsid w:val="00E6744C"/>
    <w:rsid w:val="00E71644"/>
    <w:rsid w:val="00E740D3"/>
    <w:rsid w:val="00E7508C"/>
    <w:rsid w:val="00E75EFF"/>
    <w:rsid w:val="00E8564E"/>
    <w:rsid w:val="00E92615"/>
    <w:rsid w:val="00EA0360"/>
    <w:rsid w:val="00EA5164"/>
    <w:rsid w:val="00EB2DE6"/>
    <w:rsid w:val="00EB6CB4"/>
    <w:rsid w:val="00EC34CF"/>
    <w:rsid w:val="00ED1210"/>
    <w:rsid w:val="00EE5DF1"/>
    <w:rsid w:val="00F00F5A"/>
    <w:rsid w:val="00F141E6"/>
    <w:rsid w:val="00F35437"/>
    <w:rsid w:val="00F407EC"/>
    <w:rsid w:val="00F45D09"/>
    <w:rsid w:val="00F50871"/>
    <w:rsid w:val="00F71BC5"/>
    <w:rsid w:val="00F913A6"/>
    <w:rsid w:val="00F957BB"/>
    <w:rsid w:val="00FA2C65"/>
    <w:rsid w:val="00FA5302"/>
    <w:rsid w:val="00FB602A"/>
    <w:rsid w:val="00FD3C3B"/>
    <w:rsid w:val="00FD5B4E"/>
    <w:rsid w:val="00FE576D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9">
    <w:name w:val="List Paragraph"/>
    <w:basedOn w:val="a"/>
    <w:uiPriority w:val="34"/>
    <w:qFormat/>
    <w:rsid w:val="00D56824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C946-9F84-4601-A188-B889118E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).dot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>no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MOJ</cp:lastModifiedBy>
  <cp:revision>3</cp:revision>
  <cp:lastPrinted>2016-01-15T09:27:00Z</cp:lastPrinted>
  <dcterms:created xsi:type="dcterms:W3CDTF">2016-01-15T09:30:00Z</dcterms:created>
  <dcterms:modified xsi:type="dcterms:W3CDTF">2016-01-21T11:11:00Z</dcterms:modified>
</cp:coreProperties>
</file>